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A768" w14:textId="77777777" w:rsidR="00350DB4" w:rsidRPr="00350DB4" w:rsidRDefault="00350DB4" w:rsidP="00350DB4">
      <w:pPr>
        <w:spacing w:after="0" w:line="240" w:lineRule="auto"/>
        <w:rPr>
          <w:rFonts w:ascii="Calibri" w:eastAsia="Times New Roman" w:hAnsi="Calibri" w:cs="Calibri"/>
          <w:lang w:val="sr-Latn-RS"/>
        </w:rPr>
      </w:pPr>
      <w:r w:rsidRPr="00350DB4">
        <w:rPr>
          <w:rFonts w:ascii="Calibri" w:eastAsia="Times New Roman" w:hAnsi="Calibri" w:cs="Calibri"/>
          <w:lang w:val="sr-Latn-RS"/>
        </w:rPr>
        <w:t xml:space="preserve">Studentima osnovnih i master studija, praksa može biti priznata kao deo studijskog programa jedino ukoliko je praksa predviđena akreditacijom studijskog programa na koji su upisani na matičnom univerzitetu. U suprotnom, praksa će im biti priznata kao vannastavne aktivnosti u skladu sa Pravilnikom o vrednovanju vannastavnih aktivnosti studenata („Glasnik Univerziteta u Beogradu“ br. 172/13 i 180/14) </w:t>
      </w:r>
      <w:hyperlink r:id="rId4" w:history="1">
        <w:r w:rsidRPr="00350DB4">
          <w:rPr>
            <w:rFonts w:ascii="Calibri" w:eastAsia="Times New Roman" w:hAnsi="Calibri" w:cs="Calibri"/>
            <w:color w:val="0563C1"/>
            <w:u w:val="single"/>
            <w:lang w:val="sr-Latn-RS"/>
          </w:rPr>
          <w:t>https://www.bg.ac.rs/files/sr/univerzitet/univ-propisi/Pravilnik_o_polaganju_ispita_i_ocenjivanju_2020.pdf</w:t>
        </w:r>
      </w:hyperlink>
      <w:r w:rsidRPr="00350DB4">
        <w:rPr>
          <w:rFonts w:ascii="Calibri" w:eastAsia="Times New Roman" w:hAnsi="Calibri" w:cs="Calibri"/>
          <w:lang w:val="en-US"/>
        </w:rPr>
        <w:t xml:space="preserve"> </w:t>
      </w:r>
    </w:p>
    <w:p w14:paraId="3CBB2569" w14:textId="77777777" w:rsidR="00350DB4" w:rsidRPr="00350DB4" w:rsidRDefault="00350DB4" w:rsidP="00350DB4">
      <w:pPr>
        <w:spacing w:after="0" w:line="240" w:lineRule="auto"/>
        <w:rPr>
          <w:rFonts w:ascii="Calibri" w:eastAsia="Times New Roman" w:hAnsi="Calibri" w:cs="Calibri"/>
          <w:lang w:val="sr-Latn-RS"/>
        </w:rPr>
      </w:pPr>
    </w:p>
    <w:p w14:paraId="729704E2" w14:textId="77777777" w:rsidR="00350DB4" w:rsidRPr="00350DB4" w:rsidRDefault="00350DB4" w:rsidP="00350DB4">
      <w:pPr>
        <w:spacing w:after="0" w:line="240" w:lineRule="auto"/>
        <w:rPr>
          <w:rFonts w:ascii="Calibri" w:eastAsia="Times New Roman" w:hAnsi="Calibri" w:cs="Calibri"/>
          <w:lang w:val="sr-Latn-RS"/>
        </w:rPr>
      </w:pPr>
      <w:r w:rsidRPr="00350DB4">
        <w:rPr>
          <w:rFonts w:ascii="Calibri" w:eastAsia="Times New Roman" w:hAnsi="Calibri" w:cs="Calibri"/>
          <w:lang w:val="sr-Latn-RS"/>
        </w:rPr>
        <w:t xml:space="preserve">Studentima doktorskih studija praksa može biti priznata samo kao vannastavne aktivnosti u skladu sa Pravilnikom o vrednovanju vannastavnih aktivnosti studenata („Glasnik Univerziteta u Beogradu“ br. 172/13 i 180/14) </w:t>
      </w:r>
      <w:hyperlink r:id="rId5" w:history="1">
        <w:r w:rsidRPr="00350DB4">
          <w:rPr>
            <w:rFonts w:ascii="Calibri" w:eastAsia="Times New Roman" w:hAnsi="Calibri" w:cs="Calibri"/>
            <w:color w:val="0563C1"/>
            <w:u w:val="single"/>
            <w:lang w:val="sr-Latn-RS"/>
          </w:rPr>
          <w:t>https://www.bg.ac.rs/files/sr/univerzitet/univ-propisi/Pravilnik_o_polaganju_ispita_i_ocenjivanju_2020.pdf</w:t>
        </w:r>
      </w:hyperlink>
      <w:r w:rsidRPr="00350DB4">
        <w:rPr>
          <w:rFonts w:ascii="Calibri" w:eastAsia="Times New Roman" w:hAnsi="Calibri" w:cs="Calibri"/>
          <w:lang w:val="sr-Latn-RS"/>
        </w:rPr>
        <w:t>.</w:t>
      </w:r>
    </w:p>
    <w:p w14:paraId="26A346D7" w14:textId="77777777" w:rsidR="00350DB4" w:rsidRPr="00350DB4" w:rsidRDefault="00350DB4" w:rsidP="00350DB4">
      <w:pPr>
        <w:spacing w:after="0" w:line="240" w:lineRule="auto"/>
        <w:rPr>
          <w:rFonts w:ascii="Calibri" w:eastAsia="Times New Roman" w:hAnsi="Calibri" w:cs="Calibri"/>
          <w:lang w:val="sr-Latn-RS"/>
        </w:rPr>
      </w:pPr>
    </w:p>
    <w:p w14:paraId="44BBC8BA" w14:textId="77777777" w:rsidR="00B6372A" w:rsidRDefault="00B6372A">
      <w:bookmarkStart w:id="0" w:name="_GoBack"/>
      <w:bookmarkEnd w:id="0"/>
    </w:p>
    <w:sectPr w:rsidR="00B6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A"/>
    <w:rsid w:val="000F590A"/>
    <w:rsid w:val="00350DB4"/>
    <w:rsid w:val="00B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6A63-C2E2-4396-B7E5-4D3B49F1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D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g.ac.rs/files/sr/univerzitet/univ-propisi/Pravilnik_o_polaganju_ispita_i_ocenjivanju_2020.pdf" TargetMode="External"/><Relationship Id="rId4" Type="http://schemas.openxmlformats.org/officeDocument/2006/relationships/hyperlink" Target="https://www.bg.ac.rs/files/sr/univerzitet/univ-propisi/Pravilnik_o_polaganju_ispita_i_ocenjivanju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University of Belgrade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Dimitrijević</dc:creator>
  <cp:keywords/>
  <dc:description/>
  <cp:lastModifiedBy>Ljubica Dimitrijević</cp:lastModifiedBy>
  <cp:revision>2</cp:revision>
  <dcterms:created xsi:type="dcterms:W3CDTF">2022-09-12T08:52:00Z</dcterms:created>
  <dcterms:modified xsi:type="dcterms:W3CDTF">2022-09-12T08:52:00Z</dcterms:modified>
</cp:coreProperties>
</file>